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D" w:rsidRDefault="00B306DD" w:rsidP="00B306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 о работе органов местного самоуправления</w:t>
      </w:r>
    </w:p>
    <w:p w:rsidR="00AF331B" w:rsidRDefault="00B306DD" w:rsidP="00B306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обращениями граждан в Елабужском  муниципальном районе   за 1 –ое полугодие 2018 года</w:t>
      </w:r>
      <w:r w:rsidR="004E6A7D">
        <w:rPr>
          <w:rFonts w:ascii="Times New Roman" w:hAnsi="Times New Roman"/>
          <w:b/>
          <w:sz w:val="32"/>
          <w:szCs w:val="32"/>
        </w:rPr>
        <w:t xml:space="preserve"> </w:t>
      </w:r>
    </w:p>
    <w:p w:rsidR="003C11B1" w:rsidRDefault="003C11B1" w:rsidP="00B306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C11B1" w:rsidRDefault="003C11B1" w:rsidP="003C11B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 указанный период поступило  - </w:t>
      </w:r>
      <w:r w:rsidR="00CF29FB">
        <w:rPr>
          <w:rFonts w:ascii="Times New Roman" w:hAnsi="Times New Roman"/>
          <w:sz w:val="32"/>
          <w:szCs w:val="32"/>
        </w:rPr>
        <w:t>511</w:t>
      </w:r>
      <w:r>
        <w:rPr>
          <w:rFonts w:ascii="Times New Roman" w:hAnsi="Times New Roman"/>
          <w:sz w:val="32"/>
          <w:szCs w:val="32"/>
        </w:rPr>
        <w:t xml:space="preserve">  письменных обращений (2017</w:t>
      </w:r>
      <w:r w:rsidR="009F01CD">
        <w:rPr>
          <w:rFonts w:ascii="Times New Roman" w:hAnsi="Times New Roman"/>
          <w:sz w:val="32"/>
          <w:szCs w:val="32"/>
        </w:rPr>
        <w:t xml:space="preserve"> -</w:t>
      </w:r>
      <w:r w:rsidR="00915D8D">
        <w:rPr>
          <w:rFonts w:ascii="Times New Roman" w:hAnsi="Times New Roman"/>
          <w:sz w:val="32"/>
          <w:szCs w:val="32"/>
        </w:rPr>
        <w:t xml:space="preserve"> 810</w:t>
      </w:r>
      <w:r w:rsidR="009F01CD">
        <w:rPr>
          <w:rFonts w:ascii="Times New Roman" w:hAnsi="Times New Roman"/>
          <w:sz w:val="32"/>
          <w:szCs w:val="32"/>
        </w:rPr>
        <w:t>)</w:t>
      </w:r>
      <w:r w:rsidR="009205B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  </w:t>
      </w:r>
      <w:r w:rsidR="00335121">
        <w:rPr>
          <w:rFonts w:ascii="Times New Roman" w:hAnsi="Times New Roman"/>
          <w:sz w:val="32"/>
          <w:szCs w:val="32"/>
        </w:rPr>
        <w:t xml:space="preserve">322 </w:t>
      </w:r>
      <w:r w:rsidR="009F01C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человек</w:t>
      </w:r>
      <w:r w:rsidR="00335121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принят</w:t>
      </w:r>
      <w:r w:rsidR="00454526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на личном приеме (2017</w:t>
      </w:r>
      <w:r w:rsidR="009F01CD">
        <w:rPr>
          <w:rFonts w:ascii="Times New Roman" w:hAnsi="Times New Roman"/>
          <w:sz w:val="32"/>
          <w:szCs w:val="32"/>
        </w:rPr>
        <w:t xml:space="preserve"> -</w:t>
      </w:r>
      <w:r w:rsidR="004429C1">
        <w:rPr>
          <w:rFonts w:ascii="Times New Roman" w:hAnsi="Times New Roman"/>
          <w:sz w:val="32"/>
          <w:szCs w:val="32"/>
        </w:rPr>
        <w:t>339</w:t>
      </w:r>
      <w:r>
        <w:rPr>
          <w:rFonts w:ascii="Times New Roman" w:hAnsi="Times New Roman"/>
          <w:sz w:val="32"/>
          <w:szCs w:val="32"/>
        </w:rPr>
        <w:t>),</w:t>
      </w:r>
      <w:r w:rsidR="00096F55">
        <w:rPr>
          <w:rFonts w:ascii="Times New Roman" w:hAnsi="Times New Roman"/>
          <w:sz w:val="32"/>
          <w:szCs w:val="32"/>
        </w:rPr>
        <w:t xml:space="preserve"> обращений в интернет-приемную г</w:t>
      </w:r>
      <w:r>
        <w:rPr>
          <w:rFonts w:ascii="Times New Roman" w:hAnsi="Times New Roman"/>
          <w:sz w:val="32"/>
          <w:szCs w:val="32"/>
        </w:rPr>
        <w:t>лавы Елабужского муници</w:t>
      </w:r>
      <w:r w:rsidR="002F1197">
        <w:rPr>
          <w:rFonts w:ascii="Times New Roman" w:hAnsi="Times New Roman"/>
          <w:sz w:val="32"/>
          <w:szCs w:val="32"/>
        </w:rPr>
        <w:t xml:space="preserve">пального района  поступило - </w:t>
      </w:r>
      <w:r w:rsidR="00E60C88">
        <w:rPr>
          <w:rFonts w:ascii="Times New Roman" w:hAnsi="Times New Roman"/>
          <w:sz w:val="32"/>
          <w:szCs w:val="32"/>
        </w:rPr>
        <w:t>88</w:t>
      </w:r>
      <w:r w:rsidR="002F1197">
        <w:rPr>
          <w:rFonts w:ascii="Times New Roman" w:hAnsi="Times New Roman"/>
          <w:sz w:val="32"/>
          <w:szCs w:val="32"/>
        </w:rPr>
        <w:t xml:space="preserve">  (в 2017-</w:t>
      </w:r>
      <w:r w:rsidR="009205B7">
        <w:rPr>
          <w:rFonts w:ascii="Times New Roman" w:hAnsi="Times New Roman"/>
          <w:sz w:val="32"/>
          <w:szCs w:val="32"/>
        </w:rPr>
        <w:t xml:space="preserve"> </w:t>
      </w:r>
      <w:r w:rsidR="00E60C88">
        <w:rPr>
          <w:rFonts w:ascii="Times New Roman" w:hAnsi="Times New Roman"/>
          <w:sz w:val="32"/>
          <w:szCs w:val="32"/>
        </w:rPr>
        <w:t>88</w:t>
      </w:r>
      <w:r w:rsidR="002F1197">
        <w:rPr>
          <w:rFonts w:ascii="Times New Roman" w:hAnsi="Times New Roman"/>
          <w:sz w:val="32"/>
          <w:szCs w:val="32"/>
        </w:rPr>
        <w:t xml:space="preserve">). Взято на контроль - </w:t>
      </w:r>
      <w:r w:rsidR="00D17FA8">
        <w:rPr>
          <w:rFonts w:ascii="Times New Roman" w:hAnsi="Times New Roman"/>
          <w:sz w:val="32"/>
          <w:szCs w:val="32"/>
        </w:rPr>
        <w:t>629</w:t>
      </w:r>
      <w:r w:rsidR="00CE6B0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обращений</w:t>
      </w:r>
      <w:r w:rsidR="002F1197">
        <w:rPr>
          <w:rFonts w:ascii="Times New Roman" w:hAnsi="Times New Roman"/>
          <w:sz w:val="32"/>
          <w:szCs w:val="32"/>
        </w:rPr>
        <w:t xml:space="preserve"> (2017-</w:t>
      </w:r>
      <w:r w:rsidR="00D17FA8">
        <w:rPr>
          <w:rFonts w:ascii="Times New Roman" w:hAnsi="Times New Roman"/>
          <w:sz w:val="32"/>
          <w:szCs w:val="32"/>
        </w:rPr>
        <w:t xml:space="preserve"> 980</w:t>
      </w:r>
      <w:r w:rsidR="002F1197">
        <w:rPr>
          <w:rFonts w:ascii="Times New Roman" w:hAnsi="Times New Roman"/>
          <w:sz w:val="32"/>
          <w:szCs w:val="32"/>
        </w:rPr>
        <w:t xml:space="preserve">), решено положительно - </w:t>
      </w:r>
      <w:r w:rsidR="00210835">
        <w:rPr>
          <w:rFonts w:ascii="Times New Roman" w:hAnsi="Times New Roman"/>
          <w:sz w:val="32"/>
          <w:szCs w:val="32"/>
        </w:rPr>
        <w:t>256</w:t>
      </w:r>
      <w:r w:rsidR="002F1197">
        <w:rPr>
          <w:rFonts w:ascii="Times New Roman" w:hAnsi="Times New Roman"/>
          <w:sz w:val="32"/>
          <w:szCs w:val="32"/>
        </w:rPr>
        <w:t xml:space="preserve"> </w:t>
      </w:r>
      <w:r w:rsidR="00CE6B00">
        <w:rPr>
          <w:rFonts w:ascii="Times New Roman" w:hAnsi="Times New Roman"/>
          <w:sz w:val="32"/>
          <w:szCs w:val="32"/>
        </w:rPr>
        <w:t xml:space="preserve"> </w:t>
      </w:r>
      <w:r w:rsidR="002F1197">
        <w:rPr>
          <w:rFonts w:ascii="Times New Roman" w:hAnsi="Times New Roman"/>
          <w:sz w:val="32"/>
          <w:szCs w:val="32"/>
        </w:rPr>
        <w:t>(2017</w:t>
      </w:r>
      <w:r w:rsidR="00210835">
        <w:rPr>
          <w:rFonts w:ascii="Times New Roman" w:hAnsi="Times New Roman"/>
          <w:sz w:val="32"/>
          <w:szCs w:val="32"/>
        </w:rPr>
        <w:t>-522</w:t>
      </w:r>
      <w:r>
        <w:rPr>
          <w:rFonts w:ascii="Times New Roman" w:hAnsi="Times New Roman"/>
          <w:sz w:val="32"/>
          <w:szCs w:val="32"/>
        </w:rPr>
        <w:t>), п</w:t>
      </w:r>
      <w:r w:rsidR="004E6A7D">
        <w:rPr>
          <w:rFonts w:ascii="Times New Roman" w:hAnsi="Times New Roman"/>
          <w:sz w:val="32"/>
          <w:szCs w:val="32"/>
        </w:rPr>
        <w:t xml:space="preserve">роверено с выездом на место </w:t>
      </w:r>
      <w:r w:rsidR="003D5CC8">
        <w:rPr>
          <w:rFonts w:ascii="Times New Roman" w:hAnsi="Times New Roman"/>
          <w:sz w:val="32"/>
          <w:szCs w:val="32"/>
        </w:rPr>
        <w:t>-</w:t>
      </w:r>
      <w:r w:rsidR="004E6A7D">
        <w:rPr>
          <w:rFonts w:ascii="Times New Roman" w:hAnsi="Times New Roman"/>
          <w:sz w:val="32"/>
          <w:szCs w:val="32"/>
        </w:rPr>
        <w:t xml:space="preserve">  </w:t>
      </w:r>
      <w:r w:rsidR="00A002E1">
        <w:rPr>
          <w:rFonts w:ascii="Times New Roman" w:hAnsi="Times New Roman"/>
          <w:sz w:val="32"/>
          <w:szCs w:val="32"/>
        </w:rPr>
        <w:t>281</w:t>
      </w:r>
      <w:r w:rsidR="004E6A7D">
        <w:rPr>
          <w:rFonts w:ascii="Times New Roman" w:hAnsi="Times New Roman"/>
          <w:sz w:val="32"/>
          <w:szCs w:val="32"/>
        </w:rPr>
        <w:t xml:space="preserve"> </w:t>
      </w:r>
      <w:r w:rsidR="00DF5A9B">
        <w:rPr>
          <w:rFonts w:ascii="Times New Roman" w:hAnsi="Times New Roman"/>
          <w:sz w:val="32"/>
          <w:szCs w:val="32"/>
        </w:rPr>
        <w:t xml:space="preserve">  (</w:t>
      </w:r>
      <w:r w:rsidR="004E6A7D">
        <w:rPr>
          <w:rFonts w:ascii="Times New Roman" w:hAnsi="Times New Roman"/>
          <w:sz w:val="32"/>
          <w:szCs w:val="32"/>
        </w:rPr>
        <w:t>в 2017-</w:t>
      </w:r>
      <w:r w:rsidR="00A002E1">
        <w:rPr>
          <w:rFonts w:ascii="Times New Roman" w:hAnsi="Times New Roman"/>
          <w:sz w:val="32"/>
          <w:szCs w:val="32"/>
        </w:rPr>
        <w:t>414</w:t>
      </w:r>
      <w:r>
        <w:rPr>
          <w:rFonts w:ascii="Times New Roman" w:hAnsi="Times New Roman"/>
          <w:sz w:val="32"/>
          <w:szCs w:val="32"/>
        </w:rPr>
        <w:t>).</w:t>
      </w:r>
    </w:p>
    <w:p w:rsidR="005D26D6" w:rsidRDefault="005D26D6" w:rsidP="00B306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610A80" w:rsidRDefault="005D26D6" w:rsidP="00610A8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610A80">
        <w:rPr>
          <w:rFonts w:ascii="Times New Roman" w:hAnsi="Times New Roman"/>
          <w:sz w:val="32"/>
          <w:szCs w:val="32"/>
        </w:rPr>
        <w:t xml:space="preserve">СТАТИСТИЧЕСКИЕ ДАННЫЕ </w:t>
      </w:r>
    </w:p>
    <w:p w:rsidR="00610A80" w:rsidRDefault="00610A80" w:rsidP="00610A8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работе с обращениями граждан в Елабужском муниципальном районе за 1-ое полугодие 2018  в сравнении с аналогичным периодом прошлого года</w:t>
      </w:r>
    </w:p>
    <w:p w:rsidR="00E435AD" w:rsidRDefault="00E435AD" w:rsidP="00610A8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C11B1" w:rsidRDefault="00E435AD" w:rsidP="005D26D6">
      <w:pPr>
        <w:tabs>
          <w:tab w:val="left" w:pos="682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314950" cy="3676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15BE" w:rsidRDefault="00AC14B9" w:rsidP="0085773C">
      <w:pPr>
        <w:tabs>
          <w:tab w:val="left" w:pos="6825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Наивысшей популярностью у граждан, обратившихся на имя главы Елабужского муниципального района, пользовался экономический блок</w:t>
      </w:r>
      <w:r w:rsidR="00851652">
        <w:rPr>
          <w:rFonts w:ascii="Times New Roman" w:hAnsi="Times New Roman"/>
          <w:sz w:val="32"/>
          <w:szCs w:val="32"/>
        </w:rPr>
        <w:t xml:space="preserve">, он содержит  </w:t>
      </w:r>
      <w:r w:rsidR="00D56525">
        <w:rPr>
          <w:rFonts w:ascii="Times New Roman" w:hAnsi="Times New Roman"/>
          <w:b/>
          <w:sz w:val="32"/>
          <w:szCs w:val="32"/>
        </w:rPr>
        <w:t>1</w:t>
      </w:r>
      <w:r w:rsidR="001915BE">
        <w:rPr>
          <w:rFonts w:ascii="Times New Roman" w:hAnsi="Times New Roman"/>
          <w:b/>
          <w:sz w:val="32"/>
          <w:szCs w:val="32"/>
        </w:rPr>
        <w:t>87</w:t>
      </w:r>
      <w:r w:rsidR="00320424">
        <w:rPr>
          <w:rFonts w:ascii="Times New Roman" w:hAnsi="Times New Roman"/>
          <w:b/>
          <w:sz w:val="32"/>
          <w:szCs w:val="32"/>
        </w:rPr>
        <w:t xml:space="preserve"> </w:t>
      </w:r>
      <w:r w:rsidR="00320424">
        <w:rPr>
          <w:rFonts w:ascii="Times New Roman" w:hAnsi="Times New Roman"/>
          <w:sz w:val="32"/>
          <w:szCs w:val="32"/>
        </w:rPr>
        <w:t xml:space="preserve"> обращений</w:t>
      </w:r>
      <w:r>
        <w:rPr>
          <w:rFonts w:ascii="Times New Roman" w:hAnsi="Times New Roman"/>
          <w:sz w:val="32"/>
          <w:szCs w:val="32"/>
        </w:rPr>
        <w:t xml:space="preserve"> граждан. </w:t>
      </w:r>
    </w:p>
    <w:p w:rsidR="001915BE" w:rsidRDefault="00AD0B5F" w:rsidP="0085773C">
      <w:pPr>
        <w:tabs>
          <w:tab w:val="left" w:pos="682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</w:t>
      </w:r>
      <w:r w:rsidR="00F97E01">
        <w:rPr>
          <w:rFonts w:ascii="Times New Roman" w:hAnsi="Times New Roman"/>
          <w:sz w:val="32"/>
          <w:szCs w:val="32"/>
        </w:rPr>
        <w:t xml:space="preserve">Наибольшее число его вопросов  посвящено  теме </w:t>
      </w:r>
      <w:r w:rsidR="001915BE">
        <w:rPr>
          <w:rFonts w:ascii="Times New Roman" w:hAnsi="Times New Roman"/>
          <w:sz w:val="32"/>
          <w:szCs w:val="32"/>
        </w:rPr>
        <w:t>«Градостроительство и архитектура, комплексное благоустройство» содержит</w:t>
      </w:r>
      <w:r w:rsidR="00F97E01">
        <w:rPr>
          <w:rFonts w:ascii="Times New Roman" w:hAnsi="Times New Roman"/>
          <w:sz w:val="32"/>
          <w:szCs w:val="32"/>
        </w:rPr>
        <w:t xml:space="preserve"> она </w:t>
      </w:r>
      <w:r w:rsidR="001915BE">
        <w:rPr>
          <w:rFonts w:ascii="Times New Roman" w:hAnsi="Times New Roman"/>
          <w:sz w:val="32"/>
          <w:szCs w:val="32"/>
        </w:rPr>
        <w:t xml:space="preserve"> </w:t>
      </w:r>
      <w:r w:rsidR="001915BE">
        <w:rPr>
          <w:rFonts w:ascii="Times New Roman" w:hAnsi="Times New Roman"/>
          <w:b/>
          <w:sz w:val="32"/>
          <w:szCs w:val="32"/>
        </w:rPr>
        <w:t>56</w:t>
      </w:r>
      <w:r w:rsidR="001915BE">
        <w:rPr>
          <w:rFonts w:ascii="Times New Roman" w:hAnsi="Times New Roman"/>
          <w:sz w:val="32"/>
          <w:szCs w:val="32"/>
        </w:rPr>
        <w:t xml:space="preserve"> обращений граждан. </w:t>
      </w:r>
    </w:p>
    <w:p w:rsidR="001135D6" w:rsidRPr="00D512DE" w:rsidRDefault="001915BE" w:rsidP="0085773C">
      <w:pPr>
        <w:tabs>
          <w:tab w:val="left" w:pos="68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Формируют эту тему обращения</w:t>
      </w:r>
      <w:r>
        <w:rPr>
          <w:sz w:val="32"/>
          <w:szCs w:val="32"/>
        </w:rPr>
        <w:t xml:space="preserve"> </w:t>
      </w:r>
      <w:r w:rsidRPr="00BF171D">
        <w:rPr>
          <w:rFonts w:ascii="Times New Roman" w:hAnsi="Times New Roman" w:cs="Times New Roman"/>
          <w:sz w:val="32"/>
          <w:szCs w:val="32"/>
        </w:rPr>
        <w:t>о   ремонте и строительстве детских площадок,  спиливании сухих деревьев, уборке дорог и тротуаров города в зимний период от снега,  асфальтировании тротуаров во дворах домов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DE10C9">
        <w:rPr>
          <w:rFonts w:ascii="Times New Roman" w:hAnsi="Times New Roman"/>
          <w:sz w:val="32"/>
          <w:szCs w:val="32"/>
        </w:rPr>
        <w:t xml:space="preserve"> </w:t>
      </w:r>
      <w:r w:rsidR="001135D6">
        <w:rPr>
          <w:rFonts w:ascii="Times New Roman" w:hAnsi="Times New Roman"/>
          <w:sz w:val="32"/>
          <w:szCs w:val="32"/>
        </w:rPr>
        <w:t xml:space="preserve">   </w:t>
      </w:r>
    </w:p>
    <w:p w:rsidR="00A67E82" w:rsidRDefault="00D512DE" w:rsidP="0085773C">
      <w:pPr>
        <w:tabs>
          <w:tab w:val="left" w:pos="6825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Еще одна, интересующая граждан тема </w:t>
      </w:r>
      <w:r w:rsidR="00063DE1">
        <w:rPr>
          <w:rFonts w:ascii="Times New Roman" w:hAnsi="Times New Roman"/>
          <w:sz w:val="32"/>
          <w:szCs w:val="32"/>
        </w:rPr>
        <w:t xml:space="preserve">– </w:t>
      </w:r>
      <w:r w:rsidR="00AD79DF">
        <w:rPr>
          <w:rFonts w:ascii="Times New Roman" w:hAnsi="Times New Roman"/>
          <w:sz w:val="32"/>
          <w:szCs w:val="32"/>
        </w:rPr>
        <w:t>«</w:t>
      </w:r>
      <w:r w:rsidR="00720A21">
        <w:rPr>
          <w:rFonts w:ascii="Times New Roman" w:hAnsi="Times New Roman"/>
          <w:sz w:val="32"/>
          <w:szCs w:val="32"/>
        </w:rPr>
        <w:t>строительство и реконструкция дорог и тротуаров</w:t>
      </w:r>
      <w:r w:rsidR="00AD79DF">
        <w:rPr>
          <w:rFonts w:ascii="Times New Roman" w:hAnsi="Times New Roman"/>
          <w:sz w:val="32"/>
          <w:szCs w:val="32"/>
        </w:rPr>
        <w:t>»</w:t>
      </w:r>
      <w:r w:rsidR="006A48EB">
        <w:rPr>
          <w:rFonts w:ascii="Times New Roman" w:hAnsi="Times New Roman"/>
          <w:sz w:val="32"/>
          <w:szCs w:val="32"/>
        </w:rPr>
        <w:t>, в</w:t>
      </w:r>
      <w:r w:rsidR="00DF0069">
        <w:rPr>
          <w:rFonts w:ascii="Times New Roman" w:hAnsi="Times New Roman"/>
          <w:sz w:val="32"/>
          <w:szCs w:val="32"/>
        </w:rPr>
        <w:t xml:space="preserve"> ней </w:t>
      </w:r>
      <w:r w:rsidR="00720A21">
        <w:rPr>
          <w:rFonts w:ascii="Times New Roman" w:hAnsi="Times New Roman"/>
          <w:sz w:val="32"/>
          <w:szCs w:val="32"/>
        </w:rPr>
        <w:t xml:space="preserve"> </w:t>
      </w:r>
      <w:r w:rsidR="00720A21" w:rsidRPr="00BF171D">
        <w:rPr>
          <w:rFonts w:ascii="Times New Roman" w:hAnsi="Times New Roman"/>
          <w:b/>
          <w:sz w:val="32"/>
          <w:szCs w:val="32"/>
        </w:rPr>
        <w:t>51</w:t>
      </w:r>
      <w:r w:rsidR="00720A21">
        <w:rPr>
          <w:rFonts w:ascii="Times New Roman" w:hAnsi="Times New Roman"/>
          <w:sz w:val="32"/>
          <w:szCs w:val="32"/>
        </w:rPr>
        <w:t xml:space="preserve"> обращение.</w:t>
      </w:r>
      <w:r w:rsidR="009F2A23">
        <w:rPr>
          <w:rFonts w:ascii="Times New Roman" w:hAnsi="Times New Roman"/>
          <w:sz w:val="32"/>
          <w:szCs w:val="32"/>
        </w:rPr>
        <w:t xml:space="preserve"> В центре внимания авторов содержатся </w:t>
      </w:r>
      <w:r w:rsidR="00FE409C">
        <w:rPr>
          <w:rFonts w:ascii="Times New Roman" w:hAnsi="Times New Roman"/>
          <w:sz w:val="32"/>
          <w:szCs w:val="32"/>
        </w:rPr>
        <w:t>вопросы благоустройства</w:t>
      </w:r>
      <w:r w:rsidR="009F2A23">
        <w:rPr>
          <w:rFonts w:ascii="Times New Roman" w:hAnsi="Times New Roman"/>
          <w:sz w:val="32"/>
          <w:szCs w:val="32"/>
        </w:rPr>
        <w:t xml:space="preserve"> и ремонта дорог в городе Елабуга и сельских поселениях района</w:t>
      </w:r>
      <w:r w:rsidR="001327DA">
        <w:rPr>
          <w:rFonts w:ascii="Times New Roman" w:hAnsi="Times New Roman"/>
          <w:sz w:val="32"/>
          <w:szCs w:val="32"/>
        </w:rPr>
        <w:t>.</w:t>
      </w:r>
      <w:r w:rsidR="008F02CA">
        <w:rPr>
          <w:rFonts w:ascii="Times New Roman" w:hAnsi="Times New Roman"/>
          <w:sz w:val="32"/>
          <w:szCs w:val="32"/>
        </w:rPr>
        <w:t xml:space="preserve"> </w:t>
      </w:r>
    </w:p>
    <w:p w:rsidR="0027037D" w:rsidRDefault="001B653A" w:rsidP="0085773C">
      <w:pPr>
        <w:tabs>
          <w:tab w:val="left" w:pos="68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с</w:t>
      </w:r>
      <w:r w:rsidR="00BF4992">
        <w:rPr>
          <w:rFonts w:ascii="Times New Roman" w:hAnsi="Times New Roman" w:cs="Times New Roman"/>
          <w:sz w:val="32"/>
          <w:szCs w:val="32"/>
        </w:rPr>
        <w:t xml:space="preserve">реди обращений данного блока </w:t>
      </w:r>
      <w:r w:rsidR="00BF4992" w:rsidRPr="00BF4992">
        <w:rPr>
          <w:rFonts w:ascii="Times New Roman" w:hAnsi="Times New Roman" w:cs="Times New Roman"/>
          <w:b/>
          <w:sz w:val="32"/>
          <w:szCs w:val="32"/>
        </w:rPr>
        <w:t>35</w:t>
      </w:r>
      <w:r w:rsidR="00BF4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4992" w:rsidRPr="00BF4992">
        <w:rPr>
          <w:rFonts w:ascii="Times New Roman" w:hAnsi="Times New Roman" w:cs="Times New Roman"/>
          <w:sz w:val="32"/>
          <w:szCs w:val="32"/>
        </w:rPr>
        <w:t xml:space="preserve">посвящены </w:t>
      </w:r>
      <w:r w:rsidR="00BF4992">
        <w:rPr>
          <w:rFonts w:ascii="Times New Roman" w:hAnsi="Times New Roman" w:cs="Times New Roman"/>
          <w:sz w:val="32"/>
          <w:szCs w:val="32"/>
        </w:rPr>
        <w:t xml:space="preserve">теме </w:t>
      </w:r>
      <w:r w:rsidR="00A67E82">
        <w:rPr>
          <w:rFonts w:ascii="Times New Roman" w:hAnsi="Times New Roman" w:cs="Times New Roman"/>
          <w:sz w:val="32"/>
          <w:szCs w:val="32"/>
        </w:rPr>
        <w:t>«</w:t>
      </w:r>
      <w:r w:rsidR="00BF4992">
        <w:rPr>
          <w:rFonts w:ascii="Times New Roman" w:hAnsi="Times New Roman" w:cs="Times New Roman"/>
          <w:sz w:val="32"/>
          <w:szCs w:val="32"/>
        </w:rPr>
        <w:t>подведение коммуникаций</w:t>
      </w:r>
      <w:r w:rsidR="00A67E82">
        <w:rPr>
          <w:rFonts w:ascii="Times New Roman" w:hAnsi="Times New Roman" w:cs="Times New Roman"/>
          <w:sz w:val="32"/>
          <w:szCs w:val="32"/>
        </w:rPr>
        <w:t>»</w:t>
      </w:r>
      <w:r w:rsidR="00BF4992">
        <w:rPr>
          <w:rFonts w:ascii="Times New Roman" w:hAnsi="Times New Roman" w:cs="Times New Roman"/>
          <w:sz w:val="32"/>
          <w:szCs w:val="32"/>
        </w:rPr>
        <w:t>, это обращения о проведении газификации, освещения и водоснабжения к  жилым домам частного сектора.</w:t>
      </w:r>
      <w:r w:rsidR="0027037D">
        <w:rPr>
          <w:rFonts w:ascii="Times New Roman" w:hAnsi="Times New Roman" w:cs="Times New Roman"/>
          <w:sz w:val="32"/>
          <w:szCs w:val="32"/>
        </w:rPr>
        <w:t xml:space="preserve">  Функционированию  аграрного сектора и вопросам использования земли посвящено </w:t>
      </w:r>
      <w:r w:rsidR="0027037D" w:rsidRPr="003F1419">
        <w:rPr>
          <w:rFonts w:ascii="Times New Roman" w:hAnsi="Times New Roman" w:cs="Times New Roman"/>
          <w:b/>
          <w:sz w:val="32"/>
          <w:szCs w:val="32"/>
        </w:rPr>
        <w:t>26</w:t>
      </w:r>
      <w:r w:rsidR="0027037D">
        <w:rPr>
          <w:rFonts w:ascii="Times New Roman" w:hAnsi="Times New Roman" w:cs="Times New Roman"/>
          <w:sz w:val="32"/>
          <w:szCs w:val="32"/>
        </w:rPr>
        <w:t xml:space="preserve"> обращений, это в основном вопросы, связанные с земельными спорами, оказанием поддержки в становлении фермерских хозяйств.</w:t>
      </w:r>
    </w:p>
    <w:p w:rsidR="00E52FFE" w:rsidRDefault="00E52FFE" w:rsidP="0085773C">
      <w:pPr>
        <w:tabs>
          <w:tab w:val="left" w:pos="68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этот же тематический блок попадают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вопросы строительства и ремонта объектов соцкультбыта, отражены они  в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19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обращениях граждан,  </w:t>
      </w:r>
      <w:r>
        <w:rPr>
          <w:rFonts w:ascii="Times New Roman" w:hAnsi="Times New Roman" w:cs="Times New Roman"/>
          <w:sz w:val="32"/>
          <w:szCs w:val="32"/>
        </w:rPr>
        <w:t>в основном это вопросы ремонта или  открытия детских садов в сельских поселениях,  ремонта школ в сельских поселениях, строительства  или ремонта ФАПов и клубов на селе.</w:t>
      </w:r>
    </w:p>
    <w:p w:rsidR="002F0692" w:rsidRDefault="00BF4992" w:rsidP="0085773C">
      <w:pPr>
        <w:tabs>
          <w:tab w:val="left" w:pos="682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6269A">
        <w:rPr>
          <w:rFonts w:ascii="Times New Roman" w:hAnsi="Times New Roman" w:cs="Times New Roman"/>
          <w:sz w:val="32"/>
          <w:szCs w:val="32"/>
        </w:rPr>
        <w:t xml:space="preserve">  </w:t>
      </w:r>
      <w:r w:rsidR="0001379F">
        <w:rPr>
          <w:rFonts w:ascii="Times New Roman" w:hAnsi="Times New Roman" w:cs="Times New Roman"/>
          <w:sz w:val="32"/>
          <w:szCs w:val="32"/>
        </w:rPr>
        <w:t xml:space="preserve">   </w:t>
      </w:r>
      <w:r w:rsidR="002F0692">
        <w:rPr>
          <w:rFonts w:ascii="Times New Roman" w:hAnsi="Times New Roman"/>
          <w:sz w:val="32"/>
          <w:szCs w:val="32"/>
        </w:rPr>
        <w:t xml:space="preserve">В блоке «жилищно-коммунальное хозяйство» - </w:t>
      </w:r>
      <w:r w:rsidR="002F0692" w:rsidRPr="00837CF9">
        <w:rPr>
          <w:rFonts w:ascii="Times New Roman" w:hAnsi="Times New Roman"/>
          <w:b/>
          <w:sz w:val="32"/>
          <w:szCs w:val="32"/>
        </w:rPr>
        <w:t>79</w:t>
      </w:r>
      <w:r w:rsidR="002F0692">
        <w:rPr>
          <w:rFonts w:ascii="Times New Roman" w:hAnsi="Times New Roman"/>
          <w:sz w:val="32"/>
          <w:szCs w:val="32"/>
        </w:rPr>
        <w:t xml:space="preserve"> обращений. Преобладающими в </w:t>
      </w:r>
      <w:r w:rsidR="00E76FF5">
        <w:rPr>
          <w:rFonts w:ascii="Times New Roman" w:hAnsi="Times New Roman"/>
          <w:sz w:val="32"/>
          <w:szCs w:val="32"/>
        </w:rPr>
        <w:t xml:space="preserve">нём </w:t>
      </w:r>
      <w:r w:rsidR="002F0692">
        <w:rPr>
          <w:rFonts w:ascii="Times New Roman" w:hAnsi="Times New Roman"/>
          <w:sz w:val="32"/>
          <w:szCs w:val="32"/>
        </w:rPr>
        <w:t xml:space="preserve"> являются  жалобы о предоставлении </w:t>
      </w:r>
      <w:r w:rsidR="002F0692">
        <w:rPr>
          <w:rFonts w:ascii="Times New Roman" w:hAnsi="Times New Roman"/>
          <w:sz w:val="32"/>
          <w:szCs w:val="32"/>
        </w:rPr>
        <w:lastRenderedPageBreak/>
        <w:t>коммунальных услуг ненадлежащего качества, вопросы о начислении оплаты за услуги ЖКХ, обращения о содержании общего имущества в многоквартирных домах, мест общего пользования, придомовой территории.</w:t>
      </w:r>
    </w:p>
    <w:p w:rsidR="00294867" w:rsidRPr="00BF171D" w:rsidRDefault="00CB30EF" w:rsidP="0085773C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B20A50">
        <w:rPr>
          <w:rFonts w:ascii="Times New Roman" w:hAnsi="Times New Roman"/>
          <w:sz w:val="32"/>
          <w:szCs w:val="32"/>
        </w:rPr>
        <w:t xml:space="preserve"> </w:t>
      </w:r>
      <w:r w:rsidR="00BF0B36">
        <w:rPr>
          <w:rFonts w:ascii="Times New Roman" w:hAnsi="Times New Roman" w:cs="Times New Roman"/>
          <w:sz w:val="32"/>
          <w:szCs w:val="32"/>
        </w:rPr>
        <w:t xml:space="preserve"> Многочисленны обращения</w:t>
      </w:r>
      <w:r w:rsidR="00765767">
        <w:rPr>
          <w:rFonts w:ascii="Times New Roman" w:hAnsi="Times New Roman" w:cs="Times New Roman"/>
          <w:sz w:val="32"/>
          <w:szCs w:val="32"/>
        </w:rPr>
        <w:t xml:space="preserve"> </w:t>
      </w:r>
      <w:r w:rsidR="00BF0B36">
        <w:rPr>
          <w:rFonts w:ascii="Times New Roman" w:hAnsi="Times New Roman" w:cs="Times New Roman"/>
          <w:sz w:val="32"/>
          <w:szCs w:val="32"/>
        </w:rPr>
        <w:t xml:space="preserve"> на тему </w:t>
      </w:r>
      <w:r w:rsidR="00EA5F1E">
        <w:rPr>
          <w:rFonts w:ascii="Times New Roman" w:hAnsi="Times New Roman" w:cs="Times New Roman"/>
          <w:sz w:val="32"/>
          <w:szCs w:val="32"/>
        </w:rPr>
        <w:t>«</w:t>
      </w:r>
      <w:r w:rsidR="00BF0B36">
        <w:rPr>
          <w:rFonts w:ascii="Times New Roman" w:hAnsi="Times New Roman" w:cs="Times New Roman"/>
          <w:sz w:val="32"/>
          <w:szCs w:val="32"/>
        </w:rPr>
        <w:t>обеспечения граждан жилищем</w:t>
      </w:r>
      <w:r w:rsidR="00EA5F1E">
        <w:rPr>
          <w:rFonts w:ascii="Times New Roman" w:hAnsi="Times New Roman" w:cs="Times New Roman"/>
          <w:sz w:val="32"/>
          <w:szCs w:val="32"/>
        </w:rPr>
        <w:t>»</w:t>
      </w:r>
      <w:r w:rsidR="00BF0B36">
        <w:rPr>
          <w:rFonts w:ascii="Times New Roman" w:hAnsi="Times New Roman" w:cs="Times New Roman"/>
          <w:sz w:val="32"/>
          <w:szCs w:val="32"/>
        </w:rPr>
        <w:t xml:space="preserve">, содержит она </w:t>
      </w:r>
      <w:r w:rsidR="00BF0B36" w:rsidRPr="00BF0B36">
        <w:rPr>
          <w:rFonts w:ascii="Times New Roman" w:hAnsi="Times New Roman" w:cs="Times New Roman"/>
          <w:b/>
          <w:sz w:val="32"/>
          <w:szCs w:val="32"/>
        </w:rPr>
        <w:t>37</w:t>
      </w:r>
      <w:r w:rsidR="00BE3CE0">
        <w:rPr>
          <w:rFonts w:ascii="Times New Roman" w:hAnsi="Times New Roman" w:cs="Times New Roman"/>
          <w:sz w:val="32"/>
          <w:szCs w:val="32"/>
        </w:rPr>
        <w:t xml:space="preserve"> писем¸ среди них </w:t>
      </w:r>
      <w:r w:rsidR="00BF0B36">
        <w:rPr>
          <w:rFonts w:ascii="Times New Roman" w:hAnsi="Times New Roman" w:cs="Times New Roman"/>
          <w:sz w:val="32"/>
          <w:szCs w:val="32"/>
        </w:rPr>
        <w:t xml:space="preserve"> </w:t>
      </w:r>
      <w:r w:rsidR="00EA21B9">
        <w:rPr>
          <w:rFonts w:ascii="Times New Roman" w:hAnsi="Times New Roman" w:cs="Times New Roman"/>
          <w:sz w:val="32"/>
          <w:szCs w:val="32"/>
        </w:rPr>
        <w:t>вопросы,</w:t>
      </w:r>
      <w:r w:rsidR="00BF0B36">
        <w:rPr>
          <w:rFonts w:ascii="Times New Roman" w:hAnsi="Times New Roman" w:cs="Times New Roman"/>
          <w:sz w:val="32"/>
          <w:szCs w:val="32"/>
        </w:rPr>
        <w:t xml:space="preserve"> связанные с предоставлением жилого помещения  по договору соц</w:t>
      </w:r>
      <w:r w:rsidR="00596F2C">
        <w:rPr>
          <w:rFonts w:ascii="Times New Roman" w:hAnsi="Times New Roman" w:cs="Times New Roman"/>
          <w:sz w:val="32"/>
          <w:szCs w:val="32"/>
        </w:rPr>
        <w:t>. н</w:t>
      </w:r>
      <w:r w:rsidR="00BF0B36">
        <w:rPr>
          <w:rFonts w:ascii="Times New Roman" w:hAnsi="Times New Roman" w:cs="Times New Roman"/>
          <w:sz w:val="32"/>
          <w:szCs w:val="32"/>
        </w:rPr>
        <w:t>айма, улучшение жилищных условий многодетных семей, обеспечение жильем инвалидов и семей, имеющих детей инвалидов.</w:t>
      </w:r>
    </w:p>
    <w:p w:rsidR="007C2DE6" w:rsidRDefault="00884E87" w:rsidP="0085773C">
      <w:pPr>
        <w:tabs>
          <w:tab w:val="left" w:pos="6825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84E87">
        <w:rPr>
          <w:rFonts w:ascii="Times New Roman" w:hAnsi="Times New Roman"/>
          <w:sz w:val="32"/>
          <w:szCs w:val="32"/>
        </w:rPr>
        <w:t>Обращения, затрагивающие сферу трудовых взаим</w:t>
      </w:r>
      <w:r w:rsidR="00E374F9">
        <w:rPr>
          <w:rFonts w:ascii="Times New Roman" w:hAnsi="Times New Roman"/>
          <w:sz w:val="32"/>
          <w:szCs w:val="32"/>
        </w:rPr>
        <w:t>оотношений, чаще всего содержат</w:t>
      </w:r>
      <w:r w:rsidRPr="00884E87">
        <w:rPr>
          <w:rFonts w:ascii="Times New Roman" w:hAnsi="Times New Roman"/>
          <w:sz w:val="32"/>
          <w:szCs w:val="32"/>
        </w:rPr>
        <w:t xml:space="preserve"> жалобы на несвоевременную выплату заработной платы, а также просьбы о трудоустройстве</w:t>
      </w:r>
      <w:r>
        <w:rPr>
          <w:rFonts w:ascii="Times New Roman" w:hAnsi="Times New Roman"/>
          <w:sz w:val="32"/>
          <w:szCs w:val="32"/>
        </w:rPr>
        <w:t xml:space="preserve">. Данной тематике посвящено </w:t>
      </w:r>
      <w:r w:rsidRPr="00294867">
        <w:rPr>
          <w:rFonts w:ascii="Times New Roman" w:hAnsi="Times New Roman"/>
          <w:b/>
          <w:sz w:val="32"/>
          <w:szCs w:val="32"/>
        </w:rPr>
        <w:t>15</w:t>
      </w:r>
      <w:r w:rsidR="00EC30B1">
        <w:rPr>
          <w:rFonts w:ascii="Times New Roman" w:hAnsi="Times New Roman"/>
          <w:sz w:val="32"/>
          <w:szCs w:val="32"/>
        </w:rPr>
        <w:t xml:space="preserve"> обращений граждан за отчетный период.</w:t>
      </w:r>
    </w:p>
    <w:p w:rsidR="00294867" w:rsidRDefault="001270D8" w:rsidP="0085773C">
      <w:pPr>
        <w:tabs>
          <w:tab w:val="left" w:pos="6825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вопросам социальной сферы поступило </w:t>
      </w:r>
      <w:r w:rsidRPr="001270D8">
        <w:rPr>
          <w:rFonts w:ascii="Times New Roman" w:hAnsi="Times New Roman"/>
          <w:b/>
          <w:sz w:val="32"/>
          <w:szCs w:val="32"/>
        </w:rPr>
        <w:t>19</w:t>
      </w:r>
      <w:r>
        <w:rPr>
          <w:rFonts w:ascii="Times New Roman" w:hAnsi="Times New Roman"/>
          <w:sz w:val="32"/>
          <w:szCs w:val="32"/>
        </w:rPr>
        <w:t xml:space="preserve"> обращений граждан. Преобладающими в данном блоке являются вопросы выделения материальной помощи гражданам, находящимся в трудной жизненной ситуации и малоимущим гражданам, а также </w:t>
      </w:r>
      <w:r w:rsidR="00154469">
        <w:rPr>
          <w:rFonts w:ascii="Times New Roman" w:hAnsi="Times New Roman"/>
          <w:sz w:val="32"/>
          <w:szCs w:val="32"/>
        </w:rPr>
        <w:t>вопросы,</w:t>
      </w:r>
      <w:r>
        <w:rPr>
          <w:rFonts w:ascii="Times New Roman" w:hAnsi="Times New Roman"/>
          <w:sz w:val="32"/>
          <w:szCs w:val="32"/>
        </w:rPr>
        <w:t xml:space="preserve"> </w:t>
      </w:r>
      <w:r w:rsidR="00E531F3">
        <w:rPr>
          <w:rFonts w:ascii="Times New Roman" w:hAnsi="Times New Roman"/>
          <w:sz w:val="32"/>
          <w:szCs w:val="32"/>
        </w:rPr>
        <w:t>касающиеся льгот в законодательстве о социальном обеспечении.</w:t>
      </w:r>
    </w:p>
    <w:p w:rsidR="005D5609" w:rsidRPr="00751994" w:rsidRDefault="005F19A4" w:rsidP="0085773C">
      <w:pPr>
        <w:tabs>
          <w:tab w:val="left" w:pos="682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394FA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3F6A9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Работе городского транспорта посвящено </w:t>
      </w:r>
      <w:r w:rsidRPr="00FA5991">
        <w:rPr>
          <w:rFonts w:ascii="Times New Roman" w:hAnsi="Times New Roman"/>
          <w:b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</w:rPr>
        <w:t xml:space="preserve"> обращений граждан.</w:t>
      </w:r>
      <w:r w:rsidR="00751994">
        <w:rPr>
          <w:rFonts w:ascii="Times New Roman" w:hAnsi="Times New Roman"/>
          <w:sz w:val="32"/>
          <w:szCs w:val="32"/>
        </w:rPr>
        <w:t xml:space="preserve"> </w:t>
      </w:r>
      <w:r w:rsidR="005D5609">
        <w:rPr>
          <w:rFonts w:ascii="Times New Roman" w:eastAsia="Times New Roman" w:hAnsi="Times New Roman" w:cs="Times New Roman"/>
          <w:bCs/>
          <w:sz w:val="32"/>
          <w:szCs w:val="32"/>
        </w:rPr>
        <w:t xml:space="preserve">Значительное место здесь  уделено проблеме нехватки транспорта в часы – пик, а также  недостаточной оснащенности автобусов оборудованием необходимым для перевозки пассажиров.    </w:t>
      </w:r>
    </w:p>
    <w:p w:rsidR="002F5F89" w:rsidRDefault="003F6A9F" w:rsidP="0085773C">
      <w:pPr>
        <w:tabs>
          <w:tab w:val="left" w:pos="682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394FA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CF021F">
        <w:rPr>
          <w:rFonts w:ascii="Times New Roman" w:hAnsi="Times New Roman"/>
          <w:sz w:val="32"/>
          <w:szCs w:val="32"/>
        </w:rPr>
        <w:t xml:space="preserve">Часть почты затрагивает вопросы, связанные с запросом архивных данных, просьбы оказания содействия в поиске воинских </w:t>
      </w:r>
      <w:r w:rsidR="00CF021F">
        <w:rPr>
          <w:rFonts w:ascii="Times New Roman" w:hAnsi="Times New Roman"/>
          <w:sz w:val="32"/>
          <w:szCs w:val="32"/>
        </w:rPr>
        <w:lastRenderedPageBreak/>
        <w:t>захоронений, увековечивания</w:t>
      </w:r>
      <w:r w:rsidR="00531117">
        <w:rPr>
          <w:rFonts w:ascii="Times New Roman" w:hAnsi="Times New Roman"/>
          <w:sz w:val="32"/>
          <w:szCs w:val="32"/>
        </w:rPr>
        <w:t xml:space="preserve"> памяти выдающихся людей. По данным вопросам поступило </w:t>
      </w:r>
      <w:r w:rsidR="00531117" w:rsidRPr="00531117">
        <w:rPr>
          <w:rFonts w:ascii="Times New Roman" w:hAnsi="Times New Roman"/>
          <w:b/>
          <w:sz w:val="32"/>
          <w:szCs w:val="32"/>
        </w:rPr>
        <w:t xml:space="preserve">13 </w:t>
      </w:r>
      <w:r w:rsidR="00531117">
        <w:rPr>
          <w:rFonts w:ascii="Times New Roman" w:hAnsi="Times New Roman"/>
          <w:sz w:val="32"/>
          <w:szCs w:val="32"/>
        </w:rPr>
        <w:t>обращений граждан.</w:t>
      </w:r>
    </w:p>
    <w:p w:rsidR="00A674F4" w:rsidRDefault="00A674F4" w:rsidP="0085773C">
      <w:pPr>
        <w:tabs>
          <w:tab w:val="left" w:pos="682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В экологическом блоке </w:t>
      </w:r>
      <w:r w:rsidRPr="00A674F4">
        <w:rPr>
          <w:rFonts w:ascii="Times New Roman" w:hAnsi="Times New Roman"/>
          <w:b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 xml:space="preserve"> обращений, среди них наиболее популярны вопросы охраны окружающей природной среды, гуманного отношения к животным и создания для них приютов.</w:t>
      </w:r>
    </w:p>
    <w:p w:rsidR="007D7EE0" w:rsidRDefault="007D7EE0" w:rsidP="0085773C">
      <w:pPr>
        <w:tabs>
          <w:tab w:val="left" w:pos="682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7D7EE0" w:rsidRDefault="00883ACC" w:rsidP="007D7EE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Интернет-обращений</w:t>
      </w:r>
      <w:r w:rsidR="007D7EE0">
        <w:rPr>
          <w:rFonts w:ascii="Times New Roman" w:hAnsi="Times New Roman" w:cs="Times New Roman"/>
          <w:b/>
          <w:bCs/>
          <w:sz w:val="28"/>
          <w:szCs w:val="28"/>
        </w:rPr>
        <w:t xml:space="preserve"> поступивших в Совет Елабужского муниципального района в 1 –полугодии  2018 года</w:t>
      </w:r>
    </w:p>
    <w:p w:rsidR="007D7EE0" w:rsidRDefault="007D7EE0" w:rsidP="007D7EE0">
      <w:pPr>
        <w:tabs>
          <w:tab w:val="left" w:pos="32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сравнении с аналогичными периодами предыдущих годов)</w:t>
      </w:r>
    </w:p>
    <w:p w:rsidR="007D7EE0" w:rsidRDefault="007D7EE0" w:rsidP="007D7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EE0" w:rsidRDefault="00A03F79" w:rsidP="0085773C">
      <w:pPr>
        <w:tabs>
          <w:tab w:val="left" w:pos="682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934075" cy="44672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7AFE" w:rsidRDefault="00BC7AFE" w:rsidP="0085773C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</w:t>
      </w:r>
    </w:p>
    <w:p w:rsidR="007D349F" w:rsidRPr="00884E87" w:rsidRDefault="007D349F" w:rsidP="0085773C">
      <w:pPr>
        <w:tabs>
          <w:tab w:val="left" w:pos="682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Во исполнение поручения Президента Российской Федерации В.В.Путина № Пр-936 от 26.04.2013 года Елабужский муниципальный  район участвовал в организации и проведении Общероссийского  дня приема граждан 12 декабря 2017 года.  На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личном приеме в этот день </w:t>
      </w:r>
      <w:r w:rsidR="009E13D6">
        <w:rPr>
          <w:rFonts w:ascii="Times New Roman" w:eastAsia="Times New Roman" w:hAnsi="Times New Roman" w:cs="Times New Roman"/>
          <w:bCs/>
          <w:sz w:val="32"/>
          <w:szCs w:val="32"/>
        </w:rPr>
        <w:t xml:space="preserve">в органы местного самоуправления обратились </w:t>
      </w:r>
      <w:r w:rsidR="00EC49F0">
        <w:rPr>
          <w:rFonts w:ascii="Times New Roman" w:eastAsia="Times New Roman" w:hAnsi="Times New Roman" w:cs="Times New Roman"/>
          <w:bCs/>
          <w:sz w:val="32"/>
          <w:szCs w:val="32"/>
        </w:rPr>
        <w:t>8 человек.</w:t>
      </w:r>
    </w:p>
    <w:sectPr w:rsidR="007D349F" w:rsidRPr="00884E87" w:rsidSect="004D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1C" w:rsidRDefault="00AF2A1C" w:rsidP="007C2DE6">
      <w:pPr>
        <w:spacing w:after="0" w:line="240" w:lineRule="auto"/>
      </w:pPr>
      <w:r>
        <w:separator/>
      </w:r>
    </w:p>
  </w:endnote>
  <w:endnote w:type="continuationSeparator" w:id="1">
    <w:p w:rsidR="00AF2A1C" w:rsidRDefault="00AF2A1C" w:rsidP="007C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1C" w:rsidRDefault="00AF2A1C" w:rsidP="007C2DE6">
      <w:pPr>
        <w:spacing w:after="0" w:line="240" w:lineRule="auto"/>
      </w:pPr>
      <w:r>
        <w:separator/>
      </w:r>
    </w:p>
  </w:footnote>
  <w:footnote w:type="continuationSeparator" w:id="1">
    <w:p w:rsidR="00AF2A1C" w:rsidRDefault="00AF2A1C" w:rsidP="007C2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6DD"/>
    <w:rsid w:val="0001379F"/>
    <w:rsid w:val="000138C4"/>
    <w:rsid w:val="000335B9"/>
    <w:rsid w:val="000346A1"/>
    <w:rsid w:val="00043C24"/>
    <w:rsid w:val="00045856"/>
    <w:rsid w:val="00063DE1"/>
    <w:rsid w:val="00070E3E"/>
    <w:rsid w:val="00096F55"/>
    <w:rsid w:val="000A0069"/>
    <w:rsid w:val="000B7F71"/>
    <w:rsid w:val="000E22A9"/>
    <w:rsid w:val="001135D6"/>
    <w:rsid w:val="001270D8"/>
    <w:rsid w:val="001327DA"/>
    <w:rsid w:val="00152CF5"/>
    <w:rsid w:val="00154469"/>
    <w:rsid w:val="00157183"/>
    <w:rsid w:val="001915BE"/>
    <w:rsid w:val="001B653A"/>
    <w:rsid w:val="00201712"/>
    <w:rsid w:val="00210835"/>
    <w:rsid w:val="00216E09"/>
    <w:rsid w:val="00226C01"/>
    <w:rsid w:val="0027037D"/>
    <w:rsid w:val="00272DC7"/>
    <w:rsid w:val="00277B59"/>
    <w:rsid w:val="00294867"/>
    <w:rsid w:val="002A3576"/>
    <w:rsid w:val="002C62F2"/>
    <w:rsid w:val="002E34CD"/>
    <w:rsid w:val="002F0692"/>
    <w:rsid w:val="002F1197"/>
    <w:rsid w:val="002F5F89"/>
    <w:rsid w:val="00320424"/>
    <w:rsid w:val="00335121"/>
    <w:rsid w:val="00344D2C"/>
    <w:rsid w:val="00394FA2"/>
    <w:rsid w:val="003A5ED0"/>
    <w:rsid w:val="003C11B1"/>
    <w:rsid w:val="003D5CC8"/>
    <w:rsid w:val="003D7A8B"/>
    <w:rsid w:val="003E4F6E"/>
    <w:rsid w:val="003F1419"/>
    <w:rsid w:val="003F6A9F"/>
    <w:rsid w:val="004326D2"/>
    <w:rsid w:val="004337A2"/>
    <w:rsid w:val="004429C1"/>
    <w:rsid w:val="00442E02"/>
    <w:rsid w:val="00446E81"/>
    <w:rsid w:val="00454526"/>
    <w:rsid w:val="0046269A"/>
    <w:rsid w:val="004B1CB1"/>
    <w:rsid w:val="004C2834"/>
    <w:rsid w:val="004C7830"/>
    <w:rsid w:val="004D2DED"/>
    <w:rsid w:val="004D6D99"/>
    <w:rsid w:val="004E6A7D"/>
    <w:rsid w:val="004F1AD4"/>
    <w:rsid w:val="00502750"/>
    <w:rsid w:val="00517928"/>
    <w:rsid w:val="00531117"/>
    <w:rsid w:val="00562C14"/>
    <w:rsid w:val="005753F9"/>
    <w:rsid w:val="00596F2C"/>
    <w:rsid w:val="005A0E99"/>
    <w:rsid w:val="005B02B1"/>
    <w:rsid w:val="005C4FF8"/>
    <w:rsid w:val="005D26D6"/>
    <w:rsid w:val="005D5609"/>
    <w:rsid w:val="005E04E8"/>
    <w:rsid w:val="005F19A4"/>
    <w:rsid w:val="00610A80"/>
    <w:rsid w:val="006651AD"/>
    <w:rsid w:val="00676031"/>
    <w:rsid w:val="00676A64"/>
    <w:rsid w:val="00686842"/>
    <w:rsid w:val="006A48EB"/>
    <w:rsid w:val="00711643"/>
    <w:rsid w:val="00720A21"/>
    <w:rsid w:val="00725D3B"/>
    <w:rsid w:val="00751994"/>
    <w:rsid w:val="00765767"/>
    <w:rsid w:val="00776739"/>
    <w:rsid w:val="00784960"/>
    <w:rsid w:val="007978D2"/>
    <w:rsid w:val="007A0DD8"/>
    <w:rsid w:val="007B4748"/>
    <w:rsid w:val="007C0650"/>
    <w:rsid w:val="007C2DE6"/>
    <w:rsid w:val="007C58A8"/>
    <w:rsid w:val="007D349F"/>
    <w:rsid w:val="007D7EE0"/>
    <w:rsid w:val="007E0CAA"/>
    <w:rsid w:val="00826C81"/>
    <w:rsid w:val="00837CF9"/>
    <w:rsid w:val="00851652"/>
    <w:rsid w:val="0085773C"/>
    <w:rsid w:val="008672E6"/>
    <w:rsid w:val="00877725"/>
    <w:rsid w:val="008827B7"/>
    <w:rsid w:val="00882F3E"/>
    <w:rsid w:val="00883ACC"/>
    <w:rsid w:val="00884E87"/>
    <w:rsid w:val="008B5347"/>
    <w:rsid w:val="008F02CA"/>
    <w:rsid w:val="00915D8D"/>
    <w:rsid w:val="009205B7"/>
    <w:rsid w:val="009520C7"/>
    <w:rsid w:val="00974EE5"/>
    <w:rsid w:val="00990BF6"/>
    <w:rsid w:val="009B709F"/>
    <w:rsid w:val="009E13D6"/>
    <w:rsid w:val="009F01CD"/>
    <w:rsid w:val="009F2A23"/>
    <w:rsid w:val="00A002E1"/>
    <w:rsid w:val="00A03F79"/>
    <w:rsid w:val="00A461B6"/>
    <w:rsid w:val="00A65934"/>
    <w:rsid w:val="00A674F4"/>
    <w:rsid w:val="00A67E82"/>
    <w:rsid w:val="00A84BB7"/>
    <w:rsid w:val="00A868D7"/>
    <w:rsid w:val="00A87E2F"/>
    <w:rsid w:val="00AC14B9"/>
    <w:rsid w:val="00AD0B5F"/>
    <w:rsid w:val="00AD79DF"/>
    <w:rsid w:val="00AE24F9"/>
    <w:rsid w:val="00AF2A1C"/>
    <w:rsid w:val="00AF331B"/>
    <w:rsid w:val="00B06A51"/>
    <w:rsid w:val="00B1239D"/>
    <w:rsid w:val="00B20A50"/>
    <w:rsid w:val="00B2383F"/>
    <w:rsid w:val="00B306DD"/>
    <w:rsid w:val="00B32B90"/>
    <w:rsid w:val="00BB2280"/>
    <w:rsid w:val="00BB2AB8"/>
    <w:rsid w:val="00BB3555"/>
    <w:rsid w:val="00BB4635"/>
    <w:rsid w:val="00BB5542"/>
    <w:rsid w:val="00BC7AFE"/>
    <w:rsid w:val="00BD2C6C"/>
    <w:rsid w:val="00BE3CE0"/>
    <w:rsid w:val="00BF0B36"/>
    <w:rsid w:val="00BF171D"/>
    <w:rsid w:val="00BF38D2"/>
    <w:rsid w:val="00BF4992"/>
    <w:rsid w:val="00C40B4F"/>
    <w:rsid w:val="00C962BF"/>
    <w:rsid w:val="00CB30EF"/>
    <w:rsid w:val="00CD13FA"/>
    <w:rsid w:val="00CE489E"/>
    <w:rsid w:val="00CE6B00"/>
    <w:rsid w:val="00CF021F"/>
    <w:rsid w:val="00CF29FB"/>
    <w:rsid w:val="00D13E85"/>
    <w:rsid w:val="00D17FA8"/>
    <w:rsid w:val="00D475B6"/>
    <w:rsid w:val="00D512DE"/>
    <w:rsid w:val="00D56525"/>
    <w:rsid w:val="00D61EA9"/>
    <w:rsid w:val="00D65415"/>
    <w:rsid w:val="00D9425D"/>
    <w:rsid w:val="00D95717"/>
    <w:rsid w:val="00DA313F"/>
    <w:rsid w:val="00DA67D0"/>
    <w:rsid w:val="00DC7C7C"/>
    <w:rsid w:val="00DD0176"/>
    <w:rsid w:val="00DD5A04"/>
    <w:rsid w:val="00DE10C9"/>
    <w:rsid w:val="00DE55A7"/>
    <w:rsid w:val="00DF0069"/>
    <w:rsid w:val="00DF5A9B"/>
    <w:rsid w:val="00E1517B"/>
    <w:rsid w:val="00E33036"/>
    <w:rsid w:val="00E374F9"/>
    <w:rsid w:val="00E435AD"/>
    <w:rsid w:val="00E52FFE"/>
    <w:rsid w:val="00E531F3"/>
    <w:rsid w:val="00E60C88"/>
    <w:rsid w:val="00E613FF"/>
    <w:rsid w:val="00E733F5"/>
    <w:rsid w:val="00E76FF5"/>
    <w:rsid w:val="00EA21B9"/>
    <w:rsid w:val="00EA5F1E"/>
    <w:rsid w:val="00EC30B1"/>
    <w:rsid w:val="00EC49F0"/>
    <w:rsid w:val="00F121AA"/>
    <w:rsid w:val="00F200B1"/>
    <w:rsid w:val="00F346D8"/>
    <w:rsid w:val="00F438ED"/>
    <w:rsid w:val="00F63DD8"/>
    <w:rsid w:val="00F75880"/>
    <w:rsid w:val="00F97E01"/>
    <w:rsid w:val="00FA28AC"/>
    <w:rsid w:val="00FA2F8F"/>
    <w:rsid w:val="00FA5991"/>
    <w:rsid w:val="00FE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2DE6"/>
  </w:style>
  <w:style w:type="paragraph" w:styleId="a7">
    <w:name w:val="footer"/>
    <w:basedOn w:val="a"/>
    <w:link w:val="a8"/>
    <w:uiPriority w:val="99"/>
    <w:semiHidden/>
    <w:unhideWhenUsed/>
    <w:rsid w:val="007C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2DE6"/>
  </w:style>
  <w:style w:type="paragraph" w:customStyle="1" w:styleId="Default">
    <w:name w:val="Default"/>
    <w:rsid w:val="007D7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Поступило всего обращений</c:v>
                </c:pt>
                <c:pt idx="1">
                  <c:v>Взято на контроль</c:v>
                </c:pt>
                <c:pt idx="2">
                  <c:v>Решено положительно</c:v>
                </c:pt>
                <c:pt idx="3">
                  <c:v>Проверено с выездом на место</c:v>
                </c:pt>
                <c:pt idx="4">
                  <c:v>Принято граждан на личном приеме</c:v>
                </c:pt>
                <c:pt idx="5">
                  <c:v>В том числе руководством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833</c:v>
                </c:pt>
                <c:pt idx="1">
                  <c:v>629</c:v>
                </c:pt>
                <c:pt idx="2">
                  <c:v>256</c:v>
                </c:pt>
                <c:pt idx="3">
                  <c:v>281</c:v>
                </c:pt>
                <c:pt idx="4">
                  <c:v>322</c:v>
                </c:pt>
                <c:pt idx="5">
                  <c:v>138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Поступило всего обращений</c:v>
                </c:pt>
                <c:pt idx="1">
                  <c:v>Взято на контроль</c:v>
                </c:pt>
                <c:pt idx="2">
                  <c:v>Решено положительно</c:v>
                </c:pt>
                <c:pt idx="3">
                  <c:v>Проверено с выездом на место</c:v>
                </c:pt>
                <c:pt idx="4">
                  <c:v>Принято граждан на личном приеме</c:v>
                </c:pt>
                <c:pt idx="5">
                  <c:v>В том числе руководством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1149</c:v>
                </c:pt>
                <c:pt idx="1">
                  <c:v>980</c:v>
                </c:pt>
                <c:pt idx="2">
                  <c:v>522</c:v>
                </c:pt>
                <c:pt idx="3">
                  <c:v>414</c:v>
                </c:pt>
                <c:pt idx="4">
                  <c:v>339</c:v>
                </c:pt>
                <c:pt idx="5">
                  <c:v>145</c:v>
                </c:pt>
              </c:numCache>
            </c:numRef>
          </c:val>
        </c:ser>
        <c:axId val="66928000"/>
        <c:axId val="66954368"/>
      </c:barChart>
      <c:catAx>
        <c:axId val="66928000"/>
        <c:scaling>
          <c:orientation val="minMax"/>
        </c:scaling>
        <c:axPos val="b"/>
        <c:tickLblPos val="nextTo"/>
        <c:crossAx val="66954368"/>
        <c:crosses val="autoZero"/>
        <c:auto val="1"/>
        <c:lblAlgn val="ctr"/>
        <c:lblOffset val="100"/>
      </c:catAx>
      <c:valAx>
        <c:axId val="66954368"/>
        <c:scaling>
          <c:orientation val="minMax"/>
        </c:scaling>
        <c:axPos val="l"/>
        <c:majorGridlines/>
        <c:numFmt formatCode="General" sourceLinked="1"/>
        <c:tickLblPos val="nextTo"/>
        <c:crossAx val="669280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199</c:v>
                </c:pt>
                <c:pt idx="1">
                  <c:v>125</c:v>
                </c:pt>
                <c:pt idx="2">
                  <c:v>88</c:v>
                </c:pt>
                <c:pt idx="3">
                  <c:v>88</c:v>
                </c:pt>
              </c:numCache>
            </c:numRef>
          </c:val>
        </c:ser>
        <c:overlap val="100"/>
        <c:axId val="66933504"/>
        <c:axId val="66935040"/>
      </c:barChart>
      <c:catAx>
        <c:axId val="66933504"/>
        <c:scaling>
          <c:orientation val="minMax"/>
        </c:scaling>
        <c:axPos val="b"/>
        <c:numFmt formatCode="General" sourceLinked="1"/>
        <c:tickLblPos val="nextTo"/>
        <c:crossAx val="66935040"/>
        <c:crosses val="autoZero"/>
        <c:auto val="1"/>
        <c:lblAlgn val="ctr"/>
        <c:lblOffset val="100"/>
      </c:catAx>
      <c:valAx>
        <c:axId val="66935040"/>
        <c:scaling>
          <c:orientation val="minMax"/>
        </c:scaling>
        <c:axPos val="l"/>
        <c:majorGridlines/>
        <c:numFmt formatCode="General" sourceLinked="1"/>
        <c:tickLblPos val="nextTo"/>
        <c:crossAx val="669335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E464-14E0-49A8-BF11-8CDC5B4A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</dc:creator>
  <cp:keywords/>
  <dc:description/>
  <cp:lastModifiedBy>Cancel</cp:lastModifiedBy>
  <cp:revision>2</cp:revision>
  <dcterms:created xsi:type="dcterms:W3CDTF">2018-07-27T05:40:00Z</dcterms:created>
  <dcterms:modified xsi:type="dcterms:W3CDTF">2018-07-27T05:40:00Z</dcterms:modified>
</cp:coreProperties>
</file>